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4A6" w:rsidRDefault="00D86A3F" w:rsidP="006D14A6">
      <w:pPr>
        <w:suppressAutoHyphens/>
        <w:jc w:val="center"/>
        <w:rPr>
          <w:rFonts w:ascii="Arial Black" w:hAnsi="Arial Black"/>
          <w:sz w:val="36"/>
          <w:szCs w:val="36"/>
          <w:u w:val="single"/>
        </w:rPr>
      </w:pPr>
      <w:r>
        <w:rPr>
          <w:rFonts w:ascii="Arial Black" w:hAnsi="Arial Black"/>
          <w:sz w:val="36"/>
          <w:szCs w:val="36"/>
          <w:u w:val="single"/>
        </w:rPr>
        <w:t>POSTUP</w:t>
      </w:r>
      <w:r w:rsidR="006D14A6">
        <w:rPr>
          <w:rFonts w:ascii="Arial Black" w:hAnsi="Arial Black"/>
          <w:sz w:val="36"/>
          <w:szCs w:val="36"/>
          <w:u w:val="single"/>
        </w:rPr>
        <w:t xml:space="preserve"> ZPRACOVÁNÍ NABÍDKOVÉ CENY</w:t>
      </w:r>
    </w:p>
    <w:p w:rsidR="006D14A6" w:rsidRDefault="006D14A6" w:rsidP="006D14A6">
      <w:pPr>
        <w:suppressAutoHyphens/>
        <w:jc w:val="center"/>
        <w:rPr>
          <w:rFonts w:ascii="Arial Black" w:hAnsi="Arial Black"/>
          <w:sz w:val="36"/>
          <w:szCs w:val="36"/>
          <w:u w:val="single"/>
        </w:rPr>
      </w:pPr>
    </w:p>
    <w:p w:rsidR="006D14A6" w:rsidRDefault="006D14A6" w:rsidP="006D14A6">
      <w:pPr>
        <w:suppressAutoHyphens/>
        <w:jc w:val="center"/>
        <w:rPr>
          <w:rFonts w:ascii="Arial Black" w:hAnsi="Arial Black"/>
          <w:sz w:val="36"/>
          <w:szCs w:val="36"/>
          <w:u w:val="single"/>
        </w:rPr>
      </w:pPr>
    </w:p>
    <w:p w:rsidR="00B04FE6" w:rsidRDefault="00B04FE6" w:rsidP="00B04FE6">
      <w:pPr>
        <w:pStyle w:val="Nadpis2"/>
        <w:numPr>
          <w:ilvl w:val="0"/>
          <w:numId w:val="0"/>
        </w:numPr>
        <w:ind w:left="709" w:hanging="709"/>
        <w:rPr>
          <w:rFonts w:cs="Arial"/>
          <w:b w:val="0"/>
          <w:i/>
          <w:sz w:val="22"/>
          <w:szCs w:val="22"/>
        </w:rPr>
      </w:pPr>
      <w:r w:rsidRPr="00792237">
        <w:t>soupis stavebních prací</w:t>
      </w:r>
    </w:p>
    <w:p w:rsidR="00517C87" w:rsidRDefault="00517C87" w:rsidP="006D14A6">
      <w:pPr>
        <w:spacing w:before="180"/>
        <w:jc w:val="both"/>
        <w:rPr>
          <w:rFonts w:ascii="Arial" w:hAnsi="Arial" w:cs="Arial"/>
          <w:b/>
        </w:rPr>
      </w:pPr>
      <w:r w:rsidRPr="00EA2B6C">
        <w:rPr>
          <w:rFonts w:ascii="Arial" w:hAnsi="Arial" w:cs="Arial"/>
        </w:rPr>
        <w:t>Soubor s názvem</w:t>
      </w:r>
      <w:r>
        <w:rPr>
          <w:rFonts w:ascii="Arial" w:hAnsi="Arial" w:cs="Arial"/>
          <w:b/>
        </w:rPr>
        <w:t xml:space="preserve"> </w:t>
      </w:r>
      <w:proofErr w:type="gramStart"/>
      <w:r w:rsidR="00EA2B6C">
        <w:rPr>
          <w:rFonts w:ascii="Arial" w:hAnsi="Arial" w:cs="Arial"/>
          <w:b/>
        </w:rPr>
        <w:t>Soupisy</w:t>
      </w:r>
      <w:r>
        <w:rPr>
          <w:rFonts w:ascii="Arial" w:hAnsi="Arial" w:cs="Arial"/>
          <w:b/>
        </w:rPr>
        <w:t xml:space="preserve">  </w:t>
      </w:r>
      <w:r w:rsidRPr="00EA2B6C">
        <w:rPr>
          <w:rFonts w:ascii="Arial" w:hAnsi="Arial" w:cs="Arial"/>
        </w:rPr>
        <w:t>obsahuje</w:t>
      </w:r>
      <w:proofErr w:type="gramEnd"/>
      <w:r w:rsidRPr="00EA2B6C">
        <w:rPr>
          <w:rFonts w:ascii="Arial" w:hAnsi="Arial" w:cs="Arial"/>
        </w:rPr>
        <w:t xml:space="preserve"> následující</w:t>
      </w:r>
      <w:r>
        <w:rPr>
          <w:rFonts w:ascii="Arial" w:hAnsi="Arial" w:cs="Arial"/>
          <w:b/>
        </w:rPr>
        <w:t xml:space="preserve"> </w:t>
      </w:r>
      <w:r w:rsidRPr="006B154F">
        <w:rPr>
          <w:rFonts w:ascii="Arial" w:hAnsi="Arial" w:cs="Arial"/>
        </w:rPr>
        <w:t>soupis</w:t>
      </w:r>
      <w:r>
        <w:rPr>
          <w:rFonts w:ascii="Arial" w:hAnsi="Arial" w:cs="Arial"/>
        </w:rPr>
        <w:t>y</w:t>
      </w:r>
      <w:r w:rsidRPr="006B154F">
        <w:rPr>
          <w:rFonts w:ascii="Arial" w:hAnsi="Arial" w:cs="Arial"/>
        </w:rPr>
        <w:t xml:space="preserve"> stavebních prací, dodávek a služeb (dále jen „soupis“) s výkazem výměr</w:t>
      </w:r>
      <w:r>
        <w:rPr>
          <w:rFonts w:ascii="Arial" w:hAnsi="Arial" w:cs="Arial"/>
        </w:rPr>
        <w:t xml:space="preserve"> s názvem  </w:t>
      </w:r>
    </w:p>
    <w:p w:rsidR="00517C87" w:rsidRDefault="00517C87" w:rsidP="00517C87">
      <w:pPr>
        <w:spacing w:before="180"/>
        <w:ind w:firstLine="708"/>
        <w:jc w:val="both"/>
        <w:rPr>
          <w:rFonts w:ascii="Arial" w:hAnsi="Arial" w:cs="Arial"/>
          <w:b/>
        </w:rPr>
      </w:pPr>
      <w:r w:rsidRPr="00517C87">
        <w:rPr>
          <w:rFonts w:ascii="Arial" w:hAnsi="Arial" w:cs="Arial"/>
          <w:b/>
        </w:rPr>
        <w:t>ONNVS PARA -rekapitulace  [zadání]</w:t>
      </w:r>
    </w:p>
    <w:p w:rsidR="00517C87" w:rsidRDefault="00517C87" w:rsidP="00517C87">
      <w:pPr>
        <w:spacing w:before="180"/>
        <w:ind w:firstLine="708"/>
        <w:jc w:val="both"/>
        <w:rPr>
          <w:rFonts w:ascii="Arial" w:hAnsi="Arial" w:cs="Arial"/>
          <w:b/>
        </w:rPr>
      </w:pPr>
      <w:r w:rsidRPr="00517C87">
        <w:rPr>
          <w:rFonts w:ascii="Arial" w:hAnsi="Arial" w:cs="Arial"/>
          <w:b/>
        </w:rPr>
        <w:t>ÚT - VÝMĚNÍKOVÁ STANICE V OBJEKTU SO10-zadání</w:t>
      </w:r>
    </w:p>
    <w:p w:rsidR="00517C87" w:rsidRPr="00517C87" w:rsidRDefault="00517C87" w:rsidP="00517C87">
      <w:pPr>
        <w:spacing w:before="180"/>
        <w:ind w:firstLine="708"/>
        <w:jc w:val="both"/>
        <w:rPr>
          <w:rFonts w:ascii="Arial" w:hAnsi="Arial" w:cs="Arial"/>
          <w:b/>
        </w:rPr>
      </w:pPr>
      <w:proofErr w:type="spellStart"/>
      <w:r w:rsidRPr="00517C87">
        <w:rPr>
          <w:rFonts w:ascii="Arial" w:hAnsi="Arial" w:cs="Arial"/>
          <w:b/>
        </w:rPr>
        <w:t>MaR</w:t>
      </w:r>
      <w:proofErr w:type="spellEnd"/>
      <w:r w:rsidRPr="00517C87">
        <w:rPr>
          <w:rFonts w:ascii="Arial" w:hAnsi="Arial" w:cs="Arial"/>
          <w:b/>
        </w:rPr>
        <w:t>- VÝMĚNÍKOVÁ STANICE V OBJEKTU SO10-zadání</w:t>
      </w:r>
    </w:p>
    <w:p w:rsidR="005262CA" w:rsidRDefault="00EA2B6C" w:rsidP="006D14A6">
      <w:pPr>
        <w:spacing w:before="180"/>
        <w:jc w:val="both"/>
        <w:rPr>
          <w:rFonts w:ascii="Arial" w:hAnsi="Arial" w:cs="Arial"/>
          <w:b/>
        </w:rPr>
      </w:pPr>
      <w:r>
        <w:rPr>
          <w:rFonts w:ascii="Arial" w:hAnsi="Arial" w:cs="Arial"/>
        </w:rPr>
        <w:t>Soupis</w:t>
      </w:r>
      <w:r w:rsidR="00B04FE6" w:rsidRPr="00EA2B6C">
        <w:rPr>
          <w:rFonts w:ascii="Arial" w:hAnsi="Arial" w:cs="Arial"/>
        </w:rPr>
        <w:t xml:space="preserve"> označený</w:t>
      </w:r>
      <w:r w:rsidR="00B04FE6" w:rsidRPr="00E00333">
        <w:rPr>
          <w:rFonts w:ascii="Arial" w:hAnsi="Arial" w:cs="Arial"/>
          <w:b/>
        </w:rPr>
        <w:t xml:space="preserve"> </w:t>
      </w:r>
      <w:r w:rsidR="00B04FE6" w:rsidRPr="00B04FE6">
        <w:rPr>
          <w:rFonts w:ascii="Arial" w:hAnsi="Arial" w:cs="Arial"/>
          <w:b/>
        </w:rPr>
        <w:t>ONNVS PARA -rekapitulace  [zadání]</w:t>
      </w:r>
      <w:r w:rsidR="00B04FE6">
        <w:rPr>
          <w:rFonts w:ascii="Arial" w:hAnsi="Arial" w:cs="Arial"/>
        </w:rPr>
        <w:t xml:space="preserve">, obsahuje dva listy </w:t>
      </w:r>
      <w:r w:rsidR="00517C87" w:rsidRPr="00EA2B6C">
        <w:rPr>
          <w:rFonts w:ascii="Arial" w:hAnsi="Arial" w:cs="Arial"/>
        </w:rPr>
        <w:t>MS EXCEL</w:t>
      </w:r>
      <w:r w:rsidR="00517C87">
        <w:rPr>
          <w:rFonts w:ascii="Arial" w:hAnsi="Arial" w:cs="Arial"/>
          <w:b/>
        </w:rPr>
        <w:t xml:space="preserve"> </w:t>
      </w:r>
      <w:r w:rsidR="00517C87" w:rsidRPr="005262CA">
        <w:rPr>
          <w:rFonts w:ascii="Arial" w:hAnsi="Arial" w:cs="Arial"/>
        </w:rPr>
        <w:t>s </w:t>
      </w:r>
      <w:proofErr w:type="gramStart"/>
      <w:r w:rsidR="00517C87" w:rsidRPr="005262CA">
        <w:rPr>
          <w:rFonts w:ascii="Arial" w:hAnsi="Arial" w:cs="Arial"/>
        </w:rPr>
        <w:t>názvem</w:t>
      </w:r>
      <w:r w:rsidR="00517C87">
        <w:rPr>
          <w:rFonts w:ascii="Arial" w:hAnsi="Arial" w:cs="Arial"/>
          <w:b/>
        </w:rPr>
        <w:t xml:space="preserve"> </w:t>
      </w:r>
      <w:r w:rsidR="005262CA">
        <w:rPr>
          <w:rFonts w:ascii="Arial" w:hAnsi="Arial" w:cs="Arial"/>
          <w:b/>
        </w:rPr>
        <w:t xml:space="preserve"> </w:t>
      </w:r>
      <w:r w:rsidR="00517C87" w:rsidRPr="00517C87">
        <w:rPr>
          <w:rFonts w:ascii="Arial" w:hAnsi="Arial" w:cs="Arial"/>
          <w:b/>
        </w:rPr>
        <w:t>Rekapitulace</w:t>
      </w:r>
      <w:proofErr w:type="gramEnd"/>
      <w:r w:rsidR="00517C87" w:rsidRPr="00517C87">
        <w:rPr>
          <w:rFonts w:ascii="Arial" w:hAnsi="Arial" w:cs="Arial"/>
          <w:b/>
        </w:rPr>
        <w:t xml:space="preserve"> stavby</w:t>
      </w:r>
      <w:r w:rsidR="005262CA">
        <w:rPr>
          <w:rFonts w:ascii="Arial" w:hAnsi="Arial" w:cs="Arial"/>
          <w:b/>
        </w:rPr>
        <w:t xml:space="preserve"> </w:t>
      </w:r>
      <w:r>
        <w:rPr>
          <w:rFonts w:ascii="Arial" w:hAnsi="Arial" w:cs="Arial"/>
        </w:rPr>
        <w:t>(</w:t>
      </w:r>
      <w:r w:rsidRPr="00242F58">
        <w:rPr>
          <w:rFonts w:ascii="Arial" w:hAnsi="Arial" w:cs="Arial"/>
        </w:rPr>
        <w:t>rekapitulace celkové nabídkové ceny</w:t>
      </w:r>
      <w:r>
        <w:rPr>
          <w:rFonts w:ascii="Arial" w:hAnsi="Arial" w:cs="Arial"/>
        </w:rPr>
        <w:t xml:space="preserve">) </w:t>
      </w:r>
      <w:r w:rsidR="005262CA" w:rsidRPr="005262CA">
        <w:rPr>
          <w:rFonts w:ascii="Arial" w:hAnsi="Arial" w:cs="Arial"/>
        </w:rPr>
        <w:t xml:space="preserve">a </w:t>
      </w:r>
      <w:r w:rsidR="00517C87" w:rsidRPr="00944531">
        <w:rPr>
          <w:rFonts w:ascii="Arial" w:hAnsi="Arial" w:cs="Arial"/>
          <w:b/>
        </w:rPr>
        <w:t>VÝMĚNÍKOVÁ STANICE V OBJEKTU SO 10-J OBLASTNÍ NEMOCNICE NÁCHOD</w:t>
      </w:r>
      <w:r w:rsidR="005262CA">
        <w:rPr>
          <w:rFonts w:ascii="Arial" w:hAnsi="Arial" w:cs="Arial"/>
          <w:b/>
        </w:rPr>
        <w:t xml:space="preserve">.  </w:t>
      </w:r>
    </w:p>
    <w:p w:rsidR="005262CA" w:rsidRPr="005262CA" w:rsidRDefault="00517C87" w:rsidP="006D14A6">
      <w:pPr>
        <w:spacing w:before="180"/>
        <w:jc w:val="both"/>
        <w:rPr>
          <w:rFonts w:ascii="Arial" w:hAnsi="Arial" w:cs="Arial"/>
          <w:b/>
        </w:rPr>
      </w:pPr>
      <w:r>
        <w:rPr>
          <w:rFonts w:ascii="Arial" w:hAnsi="Arial" w:cs="Arial"/>
        </w:rPr>
        <w:t xml:space="preserve">List s názvem </w:t>
      </w:r>
      <w:r w:rsidRPr="00944531">
        <w:rPr>
          <w:rFonts w:ascii="Arial" w:hAnsi="Arial" w:cs="Arial"/>
        </w:rPr>
        <w:t>VÝMĚNÍKOVÁ STANICE V OBJEKTU SO 10-J OBLASTNÍ NEMOCNICE NÁCHOD</w:t>
      </w:r>
      <w:r w:rsidRPr="005262CA">
        <w:rPr>
          <w:rFonts w:ascii="Arial" w:hAnsi="Arial" w:cs="Arial"/>
        </w:rPr>
        <w:t xml:space="preserve"> </w:t>
      </w:r>
      <w:r w:rsidRPr="00E00333">
        <w:rPr>
          <w:rFonts w:ascii="Arial" w:hAnsi="Arial" w:cs="Arial"/>
        </w:rPr>
        <w:t xml:space="preserve">je tvořen dvěma souhrnnými položkami s názvem </w:t>
      </w:r>
      <w:r w:rsidRPr="00944531">
        <w:rPr>
          <w:rFonts w:ascii="Arial" w:hAnsi="Arial" w:cs="Arial"/>
        </w:rPr>
        <w:t xml:space="preserve">ZAŘÍZENÍ PRO VYTÁPĚNÍ STAVEB - ÚT ( VS pára/pára + ohřev </w:t>
      </w:r>
      <w:proofErr w:type="gramStart"/>
      <w:r w:rsidRPr="00944531">
        <w:rPr>
          <w:rFonts w:ascii="Arial" w:hAnsi="Arial" w:cs="Arial"/>
        </w:rPr>
        <w:t>TUV )</w:t>
      </w:r>
      <w:r w:rsidRPr="005262CA">
        <w:rPr>
          <w:rFonts w:ascii="Arial" w:hAnsi="Arial" w:cs="Arial"/>
        </w:rPr>
        <w:t xml:space="preserve"> a </w:t>
      </w:r>
      <w:r w:rsidRPr="00944531">
        <w:rPr>
          <w:rFonts w:ascii="Arial" w:hAnsi="Arial" w:cs="Arial"/>
        </w:rPr>
        <w:t>ZAŘÍZENÍ</w:t>
      </w:r>
      <w:proofErr w:type="gramEnd"/>
      <w:r w:rsidRPr="00944531">
        <w:rPr>
          <w:rFonts w:ascii="Arial" w:hAnsi="Arial" w:cs="Arial"/>
        </w:rPr>
        <w:t xml:space="preserve"> PRO VYTÁPĚNÍ STAVEB-  </w:t>
      </w:r>
      <w:proofErr w:type="spellStart"/>
      <w:r w:rsidRPr="00944531">
        <w:rPr>
          <w:rFonts w:ascii="Arial" w:hAnsi="Arial" w:cs="Arial"/>
        </w:rPr>
        <w:t>MaR</w:t>
      </w:r>
      <w:proofErr w:type="spellEnd"/>
      <w:r w:rsidRPr="00944531">
        <w:rPr>
          <w:rFonts w:ascii="Arial" w:hAnsi="Arial" w:cs="Arial"/>
        </w:rPr>
        <w:t xml:space="preserve"> ( VS pára/pára + ohřev TUV )</w:t>
      </w:r>
      <w:r w:rsidR="005262CA">
        <w:rPr>
          <w:rFonts w:ascii="Arial" w:hAnsi="Arial" w:cs="Arial"/>
        </w:rPr>
        <w:t xml:space="preserve">, </w:t>
      </w:r>
      <w:r>
        <w:rPr>
          <w:rFonts w:ascii="Arial" w:hAnsi="Arial" w:cs="Arial"/>
        </w:rPr>
        <w:t xml:space="preserve">do kterých </w:t>
      </w:r>
      <w:r w:rsidRPr="00E00333">
        <w:rPr>
          <w:rFonts w:ascii="Arial" w:hAnsi="Arial" w:cs="Arial"/>
        </w:rPr>
        <w:t xml:space="preserve">dodavatel přenáší celkovou hodnotu prací bez DPH </w:t>
      </w:r>
      <w:r>
        <w:rPr>
          <w:rFonts w:ascii="Arial" w:hAnsi="Arial" w:cs="Arial"/>
        </w:rPr>
        <w:t xml:space="preserve">obsažených v samostatných soupisech </w:t>
      </w:r>
      <w:r w:rsidRPr="00E00333">
        <w:rPr>
          <w:rFonts w:ascii="Arial" w:hAnsi="Arial" w:cs="Arial"/>
        </w:rPr>
        <w:t>s </w:t>
      </w:r>
      <w:proofErr w:type="spellStart"/>
      <w:r w:rsidRPr="00E00333">
        <w:rPr>
          <w:rFonts w:ascii="Arial" w:hAnsi="Arial" w:cs="Arial"/>
        </w:rPr>
        <w:t>ozn</w:t>
      </w:r>
      <w:proofErr w:type="spellEnd"/>
      <w:r w:rsidRPr="00E00333">
        <w:rPr>
          <w:rFonts w:ascii="Arial" w:hAnsi="Arial" w:cs="Arial"/>
        </w:rPr>
        <w:t xml:space="preserve">. </w:t>
      </w:r>
      <w:r w:rsidR="005262CA" w:rsidRPr="00072E67">
        <w:rPr>
          <w:rFonts w:ascii="Arial" w:hAnsi="Arial" w:cs="Arial"/>
          <w:b/>
        </w:rPr>
        <w:t>ÚT -</w:t>
      </w:r>
      <w:r w:rsidR="005262CA" w:rsidRPr="005262CA">
        <w:rPr>
          <w:rFonts w:ascii="Arial" w:hAnsi="Arial" w:cs="Arial"/>
        </w:rPr>
        <w:t xml:space="preserve"> </w:t>
      </w:r>
      <w:r w:rsidR="005262CA" w:rsidRPr="005262CA">
        <w:rPr>
          <w:rFonts w:ascii="Arial" w:hAnsi="Arial" w:cs="Arial"/>
          <w:b/>
        </w:rPr>
        <w:t>VÝMĚNÍKOVÁ STANICE V OBJEKTU SO10-zadání</w:t>
      </w:r>
      <w:r w:rsidR="005262CA">
        <w:rPr>
          <w:rFonts w:ascii="Arial" w:hAnsi="Arial" w:cs="Arial"/>
        </w:rPr>
        <w:t xml:space="preserve"> a </w:t>
      </w:r>
      <w:proofErr w:type="spellStart"/>
      <w:r w:rsidR="005262CA" w:rsidRPr="005262CA">
        <w:rPr>
          <w:rFonts w:ascii="Arial" w:hAnsi="Arial" w:cs="Arial"/>
          <w:b/>
        </w:rPr>
        <w:t>MaR</w:t>
      </w:r>
      <w:proofErr w:type="spellEnd"/>
      <w:r w:rsidR="005262CA" w:rsidRPr="005262CA">
        <w:rPr>
          <w:rFonts w:ascii="Arial" w:hAnsi="Arial" w:cs="Arial"/>
          <w:b/>
        </w:rPr>
        <w:t>- VÝMĚNÍKOVÁ STANICE V OBJEKTU SO10-zadání</w:t>
      </w:r>
      <w:r w:rsidR="005262CA">
        <w:rPr>
          <w:rFonts w:ascii="Arial" w:hAnsi="Arial" w:cs="Arial"/>
          <w:b/>
        </w:rPr>
        <w:t xml:space="preserve">. </w:t>
      </w:r>
    </w:p>
    <w:p w:rsidR="00A432DA" w:rsidRDefault="005262CA" w:rsidP="00FD689B">
      <w:pPr>
        <w:spacing w:before="180"/>
        <w:jc w:val="both"/>
        <w:rPr>
          <w:rFonts w:ascii="Arial" w:hAnsi="Arial" w:cs="Arial"/>
        </w:rPr>
      </w:pPr>
      <w:r w:rsidRPr="00242F58">
        <w:rPr>
          <w:rFonts w:ascii="Arial" w:hAnsi="Arial" w:cs="Arial"/>
        </w:rPr>
        <w:t>Dodavatel v </w:t>
      </w:r>
      <w:r w:rsidR="00EA2B6C" w:rsidRPr="00242F58">
        <w:rPr>
          <w:rFonts w:ascii="Arial" w:hAnsi="Arial" w:cs="Arial"/>
        </w:rPr>
        <w:t xml:space="preserve">rekapitulace celkové nabídkové ceny </w:t>
      </w:r>
      <w:r w:rsidRPr="00242F58">
        <w:rPr>
          <w:rFonts w:ascii="Arial" w:hAnsi="Arial" w:cs="Arial"/>
        </w:rPr>
        <w:t xml:space="preserve">prokazuje strukturu celkové nabídkové ceny a je jeho povinností ověřit před podáním nabídky, zda součty či hodnoty z položkových </w:t>
      </w:r>
      <w:r>
        <w:rPr>
          <w:rFonts w:ascii="Arial" w:hAnsi="Arial" w:cs="Arial"/>
        </w:rPr>
        <w:t>soupisů</w:t>
      </w:r>
      <w:r w:rsidRPr="00242F58">
        <w:rPr>
          <w:rFonts w:ascii="Arial" w:hAnsi="Arial" w:cs="Arial"/>
        </w:rPr>
        <w:t xml:space="preserve"> jsou do </w:t>
      </w:r>
      <w:r>
        <w:rPr>
          <w:rFonts w:ascii="Arial" w:hAnsi="Arial" w:cs="Arial"/>
        </w:rPr>
        <w:t xml:space="preserve">souboru </w:t>
      </w:r>
      <w:r w:rsidRPr="00517C87">
        <w:rPr>
          <w:rFonts w:ascii="Arial" w:hAnsi="Arial" w:cs="Arial"/>
          <w:b/>
        </w:rPr>
        <w:t>ONNVS PARA -rekapitulace  [zadání]</w:t>
      </w:r>
      <w:r>
        <w:rPr>
          <w:rFonts w:ascii="Arial" w:hAnsi="Arial" w:cs="Arial"/>
        </w:rPr>
        <w:t xml:space="preserve"> (</w:t>
      </w:r>
      <w:r w:rsidRPr="00242F58">
        <w:rPr>
          <w:rFonts w:ascii="Arial" w:hAnsi="Arial" w:cs="Arial"/>
        </w:rPr>
        <w:t>rek</w:t>
      </w:r>
      <w:bookmarkStart w:id="0" w:name="_GoBack"/>
      <w:bookmarkEnd w:id="0"/>
      <w:r w:rsidRPr="00242F58">
        <w:rPr>
          <w:rFonts w:ascii="Arial" w:hAnsi="Arial" w:cs="Arial"/>
        </w:rPr>
        <w:t>apitulace celkové nabídkové ceny</w:t>
      </w:r>
      <w:r>
        <w:rPr>
          <w:rFonts w:ascii="Arial" w:hAnsi="Arial" w:cs="Arial"/>
        </w:rPr>
        <w:t>)</w:t>
      </w:r>
      <w:r w:rsidRPr="00242F58">
        <w:rPr>
          <w:rFonts w:ascii="Arial" w:hAnsi="Arial" w:cs="Arial"/>
        </w:rPr>
        <w:t xml:space="preserve"> přeneseny správně a zda je celá rekapitulace matematicky správně.  Celková rekapitulace nabídkové ceny musí být součástí nabídky dodavatele.</w:t>
      </w:r>
    </w:p>
    <w:p w:rsidR="005262CA" w:rsidRPr="00EA2B6C" w:rsidRDefault="00EA2B6C" w:rsidP="00FD689B">
      <w:pPr>
        <w:spacing w:before="180"/>
        <w:jc w:val="both"/>
        <w:rPr>
          <w:i/>
          <w:u w:val="single"/>
        </w:rPr>
      </w:pPr>
      <w:r w:rsidRPr="00EA2B6C">
        <w:rPr>
          <w:i/>
          <w:u w:val="single"/>
        </w:rPr>
        <w:t>S</w:t>
      </w:r>
      <w:r w:rsidR="00D16D0B" w:rsidRPr="00EA2B6C">
        <w:rPr>
          <w:i/>
          <w:u w:val="single"/>
        </w:rPr>
        <w:t xml:space="preserve">pecifické soupisy stavebních prací – </w:t>
      </w:r>
      <w:proofErr w:type="spellStart"/>
      <w:r w:rsidR="00D16D0B" w:rsidRPr="00EA2B6C">
        <w:rPr>
          <w:i/>
          <w:u w:val="single"/>
        </w:rPr>
        <w:t>MaR</w:t>
      </w:r>
      <w:proofErr w:type="spellEnd"/>
    </w:p>
    <w:p w:rsidR="00D16D0B" w:rsidRDefault="00D16D0B" w:rsidP="00FD689B">
      <w:pPr>
        <w:spacing w:before="180"/>
        <w:jc w:val="both"/>
      </w:pPr>
      <w:r w:rsidRPr="00242F58">
        <w:rPr>
          <w:rFonts w:ascii="Arial" w:hAnsi="Arial" w:cs="Arial"/>
        </w:rPr>
        <w:t xml:space="preserve">V rámci zvyklostí </w:t>
      </w:r>
      <w:r>
        <w:rPr>
          <w:rFonts w:ascii="Arial" w:hAnsi="Arial" w:cs="Arial"/>
        </w:rPr>
        <w:t>je u</w:t>
      </w:r>
      <w:r w:rsidRPr="00242F58">
        <w:rPr>
          <w:rFonts w:ascii="Arial" w:hAnsi="Arial" w:cs="Arial"/>
        </w:rPr>
        <w:t xml:space="preserve"> specializovan</w:t>
      </w:r>
      <w:r>
        <w:rPr>
          <w:rFonts w:ascii="Arial" w:hAnsi="Arial" w:cs="Arial"/>
        </w:rPr>
        <w:t>ého řemes</w:t>
      </w:r>
      <w:r w:rsidRPr="00242F58">
        <w:rPr>
          <w:rFonts w:ascii="Arial" w:hAnsi="Arial" w:cs="Arial"/>
        </w:rPr>
        <w:t>l</w:t>
      </w:r>
      <w:r>
        <w:rPr>
          <w:rFonts w:ascii="Arial" w:hAnsi="Arial" w:cs="Arial"/>
        </w:rPr>
        <w:t>a</w:t>
      </w:r>
      <w:r w:rsidRPr="00242F58">
        <w:rPr>
          <w:rFonts w:ascii="Arial" w:hAnsi="Arial" w:cs="Arial"/>
        </w:rPr>
        <w:t xml:space="preserve"> (</w:t>
      </w:r>
      <w:proofErr w:type="spellStart"/>
      <w:r>
        <w:rPr>
          <w:rFonts w:ascii="Arial" w:hAnsi="Arial" w:cs="Arial"/>
        </w:rPr>
        <w:t>MaR</w:t>
      </w:r>
      <w:proofErr w:type="spellEnd"/>
      <w:r>
        <w:rPr>
          <w:rFonts w:ascii="Arial" w:hAnsi="Arial" w:cs="Arial"/>
        </w:rPr>
        <w:t xml:space="preserve">) </w:t>
      </w:r>
      <w:r w:rsidRPr="00242F58">
        <w:rPr>
          <w:rFonts w:ascii="Arial" w:hAnsi="Arial" w:cs="Arial"/>
        </w:rPr>
        <w:t>u položek rozepsány v soupisu náklady v členění na „dodávku“ a „montáž“. Při sestavování položkových rozpočtů může dodavatel toto členění nabídkové ceny dodržet, či dle svého uvážení uvést cenu jen ve sloupci „montáž“ nebo ve sloupci „dodávka“ (popřípadě ve sloupci cena celkem, je-li v soupisu obsažena). V takovém případě se má za to, že dodavatelem uvedená cena obsahuje všechny náklady příslušné položky, bez ohledu na název sloupce, ve kterém je uvedena.</w:t>
      </w:r>
    </w:p>
    <w:sectPr w:rsidR="00D16D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82BC4"/>
    <w:multiLevelType w:val="hybridMultilevel"/>
    <w:tmpl w:val="FC1A31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A6C3CD0"/>
    <w:multiLevelType w:val="hybridMultilevel"/>
    <w:tmpl w:val="BC00E712"/>
    <w:lvl w:ilvl="0" w:tplc="403CAF2C">
      <w:start w:val="1"/>
      <w:numFmt w:val="upperLetter"/>
      <w:lvlText w:val="%1)"/>
      <w:lvlJc w:val="left"/>
      <w:pPr>
        <w:ind w:left="720" w:hanging="360"/>
      </w:pPr>
      <w:rPr>
        <w:rFonts w:hint="default"/>
        <w:i/>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5894F17"/>
    <w:multiLevelType w:val="hybridMultilevel"/>
    <w:tmpl w:val="8FCAAB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64C2D48"/>
    <w:multiLevelType w:val="multilevel"/>
    <w:tmpl w:val="C5886658"/>
    <w:lvl w:ilvl="0">
      <w:start w:val="1"/>
      <w:numFmt w:val="decimal"/>
      <w:lvlText w:val="%1."/>
      <w:lvlJc w:val="left"/>
      <w:pPr>
        <w:tabs>
          <w:tab w:val="num" w:pos="720"/>
        </w:tabs>
        <w:ind w:left="720" w:hanging="720"/>
      </w:pPr>
    </w:lvl>
    <w:lvl w:ilvl="1">
      <w:start w:val="1"/>
      <w:numFmt w:val="decimal"/>
      <w:pStyle w:val="Nadpis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3042ABA"/>
    <w:multiLevelType w:val="hybridMultilevel"/>
    <w:tmpl w:val="8FCAAB0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4A6"/>
    <w:rsid w:val="00072E67"/>
    <w:rsid w:val="00174A72"/>
    <w:rsid w:val="001A39B7"/>
    <w:rsid w:val="001E57D7"/>
    <w:rsid w:val="00321ACC"/>
    <w:rsid w:val="00466164"/>
    <w:rsid w:val="004A2BFF"/>
    <w:rsid w:val="00517C87"/>
    <w:rsid w:val="005262CA"/>
    <w:rsid w:val="006D14A6"/>
    <w:rsid w:val="00714524"/>
    <w:rsid w:val="00A432DA"/>
    <w:rsid w:val="00A9255D"/>
    <w:rsid w:val="00B04FE6"/>
    <w:rsid w:val="00B37733"/>
    <w:rsid w:val="00BF71AB"/>
    <w:rsid w:val="00D16D0B"/>
    <w:rsid w:val="00D86A3F"/>
    <w:rsid w:val="00DC6564"/>
    <w:rsid w:val="00EA2B6C"/>
    <w:rsid w:val="00F66940"/>
    <w:rsid w:val="00FD689B"/>
    <w:rsid w:val="00FF2E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D2083F-5EE0-47E9-9D8E-4489C8863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D14A6"/>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autoRedefine/>
    <w:qFormat/>
    <w:rsid w:val="00B04FE6"/>
    <w:pPr>
      <w:keepNext/>
      <w:numPr>
        <w:ilvl w:val="1"/>
        <w:numId w:val="5"/>
      </w:numPr>
      <w:spacing w:before="120"/>
      <w:ind w:left="709" w:rightChars="-142" w:right="-284" w:hanging="709"/>
      <w:outlineLvl w:val="1"/>
    </w:pPr>
    <w:rPr>
      <w:rFonts w:ascii="Arial" w:hAnsi="Arial"/>
      <w:b/>
      <w:caps/>
      <w:snapToGrid w:val="0"/>
      <w:sz w:val="24"/>
      <w:szCs w:val="24"/>
      <w:u w:val="single" w:color="333399"/>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6D14A6"/>
    <w:rPr>
      <w:rFonts w:ascii="Courier New" w:hAnsi="Courier New" w:cs="Courier New"/>
    </w:rPr>
  </w:style>
  <w:style w:type="character" w:customStyle="1" w:styleId="ProsttextChar">
    <w:name w:val="Prostý text Char"/>
    <w:basedOn w:val="Standardnpsmoodstavce"/>
    <w:link w:val="Prosttext"/>
    <w:rsid w:val="006D14A6"/>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BF71AB"/>
    <w:pPr>
      <w:ind w:left="720"/>
      <w:contextualSpacing/>
    </w:pPr>
  </w:style>
  <w:style w:type="character" w:customStyle="1" w:styleId="Nadpis2Char">
    <w:name w:val="Nadpis 2 Char"/>
    <w:basedOn w:val="Standardnpsmoodstavce"/>
    <w:link w:val="Nadpis2"/>
    <w:rsid w:val="00B04FE6"/>
    <w:rPr>
      <w:rFonts w:ascii="Arial" w:eastAsia="Times New Roman" w:hAnsi="Arial" w:cs="Times New Roman"/>
      <w:b/>
      <w:caps/>
      <w:snapToGrid w:val="0"/>
      <w:sz w:val="24"/>
      <w:szCs w:val="24"/>
      <w:u w:val="single" w:color="333399"/>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284</Words>
  <Characters>1677</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Krajský úřad Královéhradeckého kraje</Company>
  <LinksUpToDate>false</LinksUpToDate>
  <CharactersWithSpaces>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Mrázek František DiS.</dc:creator>
  <cp:keywords/>
  <dc:description/>
  <cp:lastModifiedBy>Mrázek František DiS.</cp:lastModifiedBy>
  <cp:revision>4</cp:revision>
  <dcterms:created xsi:type="dcterms:W3CDTF">2018-06-04T08:29:00Z</dcterms:created>
  <dcterms:modified xsi:type="dcterms:W3CDTF">2018-06-04T08:35:00Z</dcterms:modified>
</cp:coreProperties>
</file>